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center"/>
        <w:rPr/>
      </w:pPr>
      <w:r>
        <w:drawing>
          <wp:anchor behindDoc="0" distT="0" distB="0" distL="0" distR="0" simplePos="0" locked="0" layoutInCell="1" allowOverlap="1" relativeHeight="2">
            <wp:simplePos x="0" y="0"/>
            <wp:positionH relativeFrom="column">
              <wp:posOffset>4653915</wp:posOffset>
            </wp:positionH>
            <wp:positionV relativeFrom="paragraph">
              <wp:posOffset>-269240</wp:posOffset>
            </wp:positionV>
            <wp:extent cx="1533525" cy="1533525"/>
            <wp:effectExtent l="0" t="0" r="0" b="0"/>
            <wp:wrapSquare wrapText="bothSides"/>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533525" cy="1533525"/>
                    </a:xfrm>
                    <a:prstGeom prst="rect">
                      <a:avLst/>
                    </a:prstGeom>
                  </pic:spPr>
                </pic:pic>
              </a:graphicData>
            </a:graphic>
          </wp:anchor>
        </w:drawing>
      </w:r>
      <w:r>
        <w:rPr>
          <w:color w:val="auto"/>
          <w:lang w:eastAsia="cs-CZ"/>
        </w:rPr>
        <w:t>L</w:t>
      </w:r>
      <w:r>
        <w:rPr>
          <w:color w:val="auto"/>
          <w:lang w:eastAsia="cs-CZ"/>
        </w:rPr>
        <w:t xml:space="preserve">etní Pedagog Cup 2022 </w:t>
      </w:r>
    </w:p>
    <w:p>
      <w:pPr>
        <w:pStyle w:val="ListParagraph"/>
        <w:numPr>
          <w:ilvl w:val="0"/>
          <w:numId w:val="1"/>
        </w:numPr>
        <w:rPr>
          <w:b/>
          <w:b/>
          <w:sz w:val="32"/>
          <w:szCs w:val="32"/>
        </w:rPr>
      </w:pPr>
      <w:r>
        <w:rPr>
          <w:b/>
          <w:u w:val="single"/>
        </w:rPr>
        <w:t>Pořadatel:</w:t>
      </w:r>
      <w:r>
        <w:rPr/>
        <w:t xml:space="preserve"> SK Pedagog České Budějovice</w:t>
      </w:r>
    </w:p>
    <w:p>
      <w:pPr>
        <w:pStyle w:val="ListParagraph"/>
        <w:numPr>
          <w:ilvl w:val="0"/>
          <w:numId w:val="1"/>
        </w:numPr>
        <w:rPr/>
      </w:pPr>
      <w:r>
        <w:rPr>
          <w:b/>
          <w:u w:val="single"/>
        </w:rPr>
        <w:t>Datum:</w:t>
      </w:r>
      <w:r>
        <w:rPr/>
        <w:t xml:space="preserve"> sobota </w:t>
      </w:r>
      <w:r>
        <w:rPr/>
        <w:t>10</w:t>
      </w:r>
      <w:r>
        <w:rPr/>
        <w:t>. 9. 2022</w:t>
      </w:r>
    </w:p>
    <w:p>
      <w:pPr>
        <w:pStyle w:val="ListParagraph"/>
        <w:numPr>
          <w:ilvl w:val="0"/>
          <w:numId w:val="1"/>
        </w:numPr>
        <w:rPr/>
      </w:pPr>
      <w:r>
        <w:rPr>
          <w:b/>
          <w:u w:val="single"/>
        </w:rPr>
        <w:t>Místo:</w:t>
      </w:r>
      <w:r>
        <w:rPr/>
        <w:t xml:space="preserve"> Herna stolního tenisu SK Pedagog, Branišovská 36, Č. Budějovice</w:t>
      </w:r>
    </w:p>
    <w:p>
      <w:pPr>
        <w:pStyle w:val="ListParagraph"/>
        <w:numPr>
          <w:ilvl w:val="0"/>
          <w:numId w:val="1"/>
        </w:numPr>
        <w:rPr/>
      </w:pPr>
      <w:r>
        <w:rPr>
          <w:b/>
          <w:u w:val="single"/>
        </w:rPr>
        <w:t>Ředitelství soutěže:</w:t>
      </w:r>
    </w:p>
    <w:p>
      <w:pPr>
        <w:pStyle w:val="ListParagraph"/>
        <w:ind w:left="644" w:hanging="0"/>
        <w:rPr/>
      </w:pPr>
      <w:r>
        <w:rPr>
          <w:u w:val="none"/>
        </w:rPr>
        <w:t>ředitel: Pavel</w:t>
      </w:r>
      <w:r>
        <w:rPr/>
        <w:t xml:space="preserve"> Kortus</w:t>
        <w:br/>
      </w:r>
      <w:r>
        <w:rPr>
          <w:u w:val="none"/>
        </w:rPr>
        <w:t>vrchní rozhodčí:</w:t>
        <w:tab/>
      </w:r>
      <w:r>
        <w:rPr/>
        <w:t>Pavel Kortus ml.</w:t>
      </w:r>
    </w:p>
    <w:p>
      <w:pPr>
        <w:pStyle w:val="ListParagraph"/>
        <w:numPr>
          <w:ilvl w:val="0"/>
          <w:numId w:val="1"/>
        </w:numPr>
        <w:rPr/>
      </w:pPr>
      <w:r>
        <w:rPr>
          <w:b/>
          <w:u w:val="single"/>
        </w:rPr>
        <w:t>Přihlášky:</w:t>
      </w:r>
      <w:r>
        <w:rPr/>
        <w:t xml:space="preserve"> Jmenovité přihlášky zašlou hráči nejpozději do čtvrtka </w:t>
      </w:r>
      <w:r>
        <w:rPr/>
        <w:t>8</w:t>
      </w:r>
      <w:r>
        <w:rPr/>
        <w:t xml:space="preserve">. 9. 2022 do 12 hodin na adresu ředitele turnaje </w:t>
      </w:r>
      <w:r>
        <w:rPr>
          <w:b/>
          <w:i/>
        </w:rPr>
        <w:t>pavelkortus@seznam.cz</w:t>
      </w:r>
      <w:r>
        <w:rPr/>
        <w:t>. Přihlášky budou zpětně potvrzeny.</w:t>
      </w:r>
    </w:p>
    <w:p>
      <w:pPr>
        <w:pStyle w:val="ListParagraph"/>
        <w:numPr>
          <w:ilvl w:val="0"/>
          <w:numId w:val="1"/>
        </w:numPr>
        <w:rPr/>
      </w:pPr>
      <w:r>
        <w:rPr>
          <w:b/>
          <w:bCs/>
          <w:u w:val="single"/>
          <w:lang w:eastAsia="cs-CZ"/>
        </w:rPr>
        <w:t>Podmínky účasti:</w:t>
      </w:r>
      <w:r>
        <w:rPr>
          <w:lang w:eastAsia="cs-CZ"/>
        </w:rPr>
        <w:t xml:space="preserve"> Kapacita turnaje je 48 hráčů. Zúčastnit se mohou muži i ženy ze všech krajů České republiky s platnou registrací.</w:t>
      </w:r>
    </w:p>
    <w:p>
      <w:pPr>
        <w:pStyle w:val="ListParagraph"/>
        <w:numPr>
          <w:ilvl w:val="0"/>
          <w:numId w:val="1"/>
        </w:numPr>
        <w:rPr/>
      </w:pPr>
      <w:r>
        <w:rPr>
          <w:b/>
          <w:u w:val="single"/>
        </w:rPr>
        <w:t>Vklady:</w:t>
      </w:r>
      <w:r>
        <w:rPr/>
        <w:t xml:space="preserve"> Budou vybírány ve výši 150 Kč za hráče.</w:t>
      </w:r>
    </w:p>
    <w:p>
      <w:pPr>
        <w:pStyle w:val="ListParagraph"/>
        <w:numPr>
          <w:ilvl w:val="0"/>
          <w:numId w:val="1"/>
        </w:numPr>
        <w:rPr/>
      </w:pPr>
      <w:r>
        <w:rPr>
          <w:b/>
          <w:u w:val="single"/>
        </w:rPr>
        <w:t>Předpis:</w:t>
      </w:r>
      <w:r>
        <w:rPr/>
        <w:t xml:space="preserve"> Hraje se podle Pravidel stolního tenisu, podle Soutěžního řádu stolního tenisu a podle ustanovení tohoto rozpisu. Všechny zápasy se hrají na tři vítězné sety z pěti.</w:t>
      </w:r>
    </w:p>
    <w:p>
      <w:pPr>
        <w:pStyle w:val="ListParagraph"/>
        <w:numPr>
          <w:ilvl w:val="0"/>
          <w:numId w:val="1"/>
        </w:numPr>
        <w:rPr/>
      </w:pPr>
      <w:r>
        <w:rPr>
          <w:b/>
          <w:u w:val="single"/>
        </w:rPr>
        <w:t>Míčky:</w:t>
      </w:r>
      <w:r>
        <w:rPr/>
        <w:t xml:space="preserve"> *** Joola Flash plastové</w:t>
      </w:r>
    </w:p>
    <w:p>
      <w:pPr>
        <w:pStyle w:val="ListParagraph"/>
        <w:numPr>
          <w:ilvl w:val="0"/>
          <w:numId w:val="1"/>
        </w:numPr>
        <w:rPr/>
      </w:pPr>
      <w:r>
        <w:rPr>
          <w:b/>
          <w:u w:val="single"/>
        </w:rPr>
        <w:t>Systém soutěže:</w:t>
      </w:r>
      <w:r>
        <w:rPr/>
        <w:t xml:space="preserve"> Hraje se ve skupinách, z nichž první dva postupují do vyřazovacích bojů, kde už se hraje systémem k.o. Nepostupující ze skupin budou hrát útěchu, která se hraje rovněž systémem k.o. Hráči budou nasazení do turnaje dle hodnoty jejich ELO k 1. 8. 2022. Systém soutěže se může měnit dle počtu přihlášených. Čtyřhra se nehraje.</w:t>
      </w:r>
    </w:p>
    <w:p>
      <w:pPr>
        <w:pStyle w:val="ListParagraph"/>
        <w:numPr>
          <w:ilvl w:val="0"/>
          <w:numId w:val="1"/>
        </w:numPr>
        <w:rPr/>
      </w:pPr>
      <w:r>
        <w:rPr>
          <w:b/>
          <w:bCs/>
          <w:u w:val="single"/>
        </w:rPr>
        <w:t>Soutěže:</w:t>
      </w:r>
      <w:r>
        <w:rPr/>
        <w:t xml:space="preserve"> Dvouhra - hlavní soutěž, útěcha</w:t>
      </w:r>
    </w:p>
    <w:p>
      <w:pPr>
        <w:pStyle w:val="ListParagraph"/>
        <w:numPr>
          <w:ilvl w:val="0"/>
          <w:numId w:val="1"/>
        </w:numPr>
        <w:rPr/>
      </w:pPr>
      <w:r>
        <w:rPr>
          <w:b/>
          <w:u w:val="single"/>
        </w:rPr>
        <w:t>Ceny:</w:t>
      </w:r>
      <w:r>
        <w:rPr/>
        <w:t xml:space="preserve"> Hráči umístění na 1. – 3. místech a vítěz útěchy obdrží věcné ceny.</w:t>
      </w:r>
    </w:p>
    <w:p>
      <w:pPr>
        <w:pStyle w:val="ListParagraph"/>
        <w:numPr>
          <w:ilvl w:val="0"/>
          <w:numId w:val="1"/>
        </w:numPr>
        <w:rPr/>
      </w:pPr>
      <w:r>
        <w:rPr>
          <w:b/>
          <w:bCs/>
          <w:u w:val="single"/>
        </w:rPr>
        <w:t>Občerstvení:</w:t>
      </w:r>
      <w:r>
        <w:rPr/>
        <w:t xml:space="preserve"> V klubovně, v přízemí budovy SK Pedagog</w:t>
      </w:r>
    </w:p>
    <w:p>
      <w:pPr>
        <w:pStyle w:val="ListParagraph"/>
        <w:numPr>
          <w:ilvl w:val="0"/>
          <w:numId w:val="1"/>
        </w:numPr>
        <w:rPr/>
      </w:pPr>
      <w:r>
        <w:rPr>
          <w:b/>
          <w:bCs/>
          <w:u w:val="single"/>
        </w:rPr>
        <w:t>HYGIENICKÁ OPATŘENÍ:</w:t>
      </w:r>
      <w:r>
        <w:rPr/>
        <w:t xml:space="preserve"> Pořádání a účast na akci podléhá aktuální epidemiologické situaci. Každý účastník je povinen dodržovat aktuální hygienická opatření. Podmínky účasti na turnaji budou upřesněny dle aktuální situace s onemocněním covid-19. </w:t>
      </w:r>
    </w:p>
    <w:p>
      <w:pPr>
        <w:pStyle w:val="ListParagraph"/>
        <w:numPr>
          <w:ilvl w:val="0"/>
          <w:numId w:val="1"/>
        </w:numPr>
        <w:rPr>
          <w:b/>
          <w:b/>
          <w:u w:val="single"/>
        </w:rPr>
      </w:pPr>
      <w:r>
        <w:rPr>
          <w:b/>
          <w:u w:val="single"/>
        </w:rPr>
        <w:t xml:space="preserve">Časový pořad: </w:t>
      </w:r>
    </w:p>
    <w:p>
      <w:pPr>
        <w:pStyle w:val="ListParagraph"/>
        <w:ind w:left="644" w:hanging="0"/>
        <w:rPr/>
      </w:pPr>
      <w:r>
        <w:rPr/>
        <w:t>8.00-8.30 hod.:</w:t>
        <w:tab/>
        <w:t>prezentace</w:t>
        <w:br/>
        <w:t>8.30-8.45 hod.:</w:t>
        <w:tab/>
        <w:t>losování</w:t>
        <w:br/>
        <w:t>8.50 hod.:</w:t>
        <w:tab/>
        <w:t>nástup a zahájení soutěže</w:t>
      </w:r>
    </w:p>
    <w:p>
      <w:pPr>
        <w:pStyle w:val="Normal"/>
        <w:rPr/>
      </w:pPr>
      <w:r>
        <w:rPr/>
        <w:tab/>
        <w:tab/>
        <w:tab/>
        <w:tab/>
        <w:t xml:space="preserve"> </w:t>
        <w:tab/>
        <w:tab/>
        <w:tab/>
        <w:tab/>
        <w:t xml:space="preserve">Za SK Pedagog ČB, Pavel Kortus  </w:t>
      </w:r>
    </w:p>
    <w:p>
      <w:pPr>
        <w:pStyle w:val="Normal"/>
        <w:widowControl/>
        <w:bidi w:val="0"/>
        <w:spacing w:lineRule="auto" w:line="276" w:before="0" w:after="200"/>
        <w:jc w:val="left"/>
        <w:rPr>
          <w:b/>
          <w:b/>
          <w:bCs/>
        </w:rPr>
      </w:pPr>
      <w:r>
        <w:rPr>
          <w:b/>
          <w:bCs/>
        </w:rPr>
        <mc:AlternateContent>
          <mc:Choice Requires="wps">
            <w:drawing>
              <wp:anchor behindDoc="0" distT="0" distB="0" distL="0" distR="0" simplePos="0" locked="0" layoutInCell="1" allowOverlap="1" relativeHeight="5">
                <wp:simplePos x="0" y="0"/>
                <wp:positionH relativeFrom="column">
                  <wp:posOffset>-361315</wp:posOffset>
                </wp:positionH>
                <wp:positionV relativeFrom="paragraph">
                  <wp:posOffset>88900</wp:posOffset>
                </wp:positionV>
                <wp:extent cx="6644005" cy="14605"/>
                <wp:effectExtent l="0" t="0" r="0" b="0"/>
                <wp:wrapNone/>
                <wp:docPr id="2" name="Tvar1"/>
                <a:graphic xmlns:a="http://schemas.openxmlformats.org/drawingml/2006/main">
                  <a:graphicData uri="http://schemas.microsoft.com/office/word/2010/wordprocessingShape">
                    <wps:wsp>
                      <wps:cNvSpPr/>
                      <wps:spPr>
                        <a:xfrm flipV="1">
                          <a:off x="0" y="0"/>
                          <a:ext cx="6643440" cy="1260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28.5pt,6.5pt" to="494.55pt,7.45pt" ID="Tvar1" stroked="t" style="position:absolute;flip:y">
                <v:stroke color="#3465a4" joinstyle="round" endcap="flat"/>
                <v:fill o:detectmouseclick="t" on="false"/>
              </v:line>
            </w:pict>
          </mc:Fallback>
        </mc:AlternateContent>
      </w:r>
    </w:p>
    <w:p>
      <w:pPr>
        <w:pStyle w:val="Normal"/>
        <w:widowControl/>
        <w:bidi w:val="0"/>
        <w:spacing w:lineRule="auto" w:line="276" w:before="0" w:after="200"/>
        <w:jc w:val="left"/>
        <w:rPr/>
      </w:pPr>
      <w:r>
        <w:rPr>
          <w:b/>
          <w:bCs/>
        </w:rPr>
        <w:t>Partneři turnaje:</w:t>
      </w:r>
      <w:r>
        <w:rPr/>
        <w:tab/>
        <w:tab/>
      </w:r>
      <w:r>
        <w:rPr>
          <w:u w:val="single"/>
        </w:rPr>
        <w:t>Město České Budějovice</w:t>
      </w:r>
      <w:r>
        <w:rPr/>
        <w:tab/>
        <w:tab/>
        <w:tab/>
      </w:r>
      <w:r>
        <w:rPr>
          <w:u w:val="single"/>
        </w:rPr>
        <w:t xml:space="preserve">Jihočeský kraj </w:t>
      </w:r>
    </w:p>
    <w:p>
      <w:pPr>
        <w:pStyle w:val="Normal"/>
        <w:widowControl/>
        <w:bidi w:val="0"/>
        <w:spacing w:lineRule="auto" w:line="276" w:before="0" w:after="200"/>
        <w:jc w:val="left"/>
        <w:rPr/>
      </w:pPr>
      <w:r>
        <w:rPr/>
        <w:drawing>
          <wp:anchor behindDoc="0" distT="0" distB="0" distL="0" distR="0" simplePos="0" locked="0" layoutInCell="1" allowOverlap="1" relativeHeight="3">
            <wp:simplePos x="0" y="0"/>
            <wp:positionH relativeFrom="column">
              <wp:posOffset>1120775</wp:posOffset>
            </wp:positionH>
            <wp:positionV relativeFrom="paragraph">
              <wp:posOffset>12065</wp:posOffset>
            </wp:positionV>
            <wp:extent cx="2635885" cy="1282700"/>
            <wp:effectExtent l="0" t="0" r="0" b="0"/>
            <wp:wrapNone/>
            <wp:docPr id="3"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descr=""/>
                    <pic:cNvPicPr>
                      <a:picLocks noChangeAspect="1" noChangeArrowheads="1"/>
                    </pic:cNvPicPr>
                  </pic:nvPicPr>
                  <pic:blipFill>
                    <a:blip r:embed="rId3"/>
                    <a:srcRect l="0" t="4437" r="2154" b="4256"/>
                    <a:stretch>
                      <a:fillRect/>
                    </a:stretch>
                  </pic:blipFill>
                  <pic:spPr bwMode="auto">
                    <a:xfrm>
                      <a:off x="0" y="0"/>
                      <a:ext cx="2635885" cy="12827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3756025</wp:posOffset>
            </wp:positionH>
            <wp:positionV relativeFrom="paragraph">
              <wp:posOffset>100965</wp:posOffset>
            </wp:positionV>
            <wp:extent cx="2432050" cy="1066800"/>
            <wp:effectExtent l="0" t="0" r="0" b="0"/>
            <wp:wrapSquare wrapText="largest"/>
            <wp:docPr id="4"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descr=""/>
                    <pic:cNvPicPr>
                      <a:picLocks noChangeAspect="1" noChangeArrowheads="1"/>
                    </pic:cNvPicPr>
                  </pic:nvPicPr>
                  <pic:blipFill>
                    <a:blip r:embed="rId4"/>
                    <a:srcRect l="0" t="532" r="559" b="114"/>
                    <a:stretch>
                      <a:fillRect/>
                    </a:stretch>
                  </pic:blipFill>
                  <pic:spPr bwMode="auto">
                    <a:xfrm>
                      <a:off x="0" y="0"/>
                      <a:ext cx="2432050" cy="1066800"/>
                    </a:xfrm>
                    <a:prstGeom prst="rect">
                      <a:avLst/>
                    </a:prstGeom>
                  </pic:spPr>
                </pic:pic>
              </a:graphicData>
            </a:graphic>
          </wp:anchor>
        </w:drawing>
      </w:r>
    </w:p>
    <w:sectPr>
      <w:type w:val="nextPage"/>
      <w:pgSz w:w="11906" w:h="16838"/>
      <w:pgMar w:left="1417" w:right="1417" w:header="720" w:top="1417" w:footer="72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644" w:hanging="360"/>
      </w:pPr>
      <w:rPr>
        <w:sz w:val="32"/>
        <w:b/>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7d6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uiPriority w:val="10"/>
    <w:qFormat/>
    <w:rsid w:val="00756b3a"/>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bublinyChar" w:customStyle="1">
    <w:name w:val="Text bubliny Char"/>
    <w:basedOn w:val="DefaultParagraphFont"/>
    <w:link w:val="Textbubliny"/>
    <w:uiPriority w:val="99"/>
    <w:semiHidden/>
    <w:qFormat/>
    <w:rsid w:val="0084113a"/>
    <w:rPr>
      <w:rFonts w:ascii="Tahoma" w:hAnsi="Tahoma" w:cs="Tahoma"/>
      <w:sz w:val="16"/>
      <w:szCs w:val="16"/>
    </w:rPr>
  </w:style>
  <w:style w:type="character" w:styleId="ListLabel1">
    <w:name w:val="ListLabel 1"/>
    <w:qFormat/>
    <w:rPr>
      <w:b/>
      <w:sz w:val="32"/>
      <w:szCs w:val="22"/>
    </w:rPr>
  </w:style>
  <w:style w:type="character" w:styleId="ListLabel2">
    <w:name w:val="ListLabel 2"/>
    <w:qFormat/>
    <w:rPr>
      <w:b/>
      <w:sz w:val="32"/>
      <w:szCs w:val="22"/>
    </w:rPr>
  </w:style>
  <w:style w:type="character" w:styleId="ListLabel3">
    <w:name w:val="ListLabel 3"/>
    <w:qFormat/>
    <w:rPr>
      <w:b/>
      <w:sz w:val="32"/>
      <w:szCs w:val="22"/>
    </w:rPr>
  </w:style>
  <w:style w:type="character" w:styleId="ListLabel4">
    <w:name w:val="ListLabel 4"/>
    <w:qFormat/>
    <w:rPr>
      <w:b/>
      <w:sz w:val="32"/>
      <w:szCs w:val="22"/>
    </w:rPr>
  </w:style>
  <w:style w:type="character" w:styleId="ListLabel5">
    <w:name w:val="ListLabel 5"/>
    <w:qFormat/>
    <w:rPr>
      <w:b/>
      <w:sz w:val="32"/>
      <w:szCs w:val="22"/>
    </w:rPr>
  </w:style>
  <w:style w:type="character" w:styleId="ListLabel6">
    <w:name w:val="ListLabel 6"/>
    <w:qFormat/>
    <w:rPr>
      <w:b/>
      <w:sz w:val="3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7e5138"/>
    <w:pPr>
      <w:spacing w:before="0" w:after="200"/>
      <w:ind w:left="720" w:hanging="0"/>
      <w:contextualSpacing/>
    </w:pPr>
    <w:rPr/>
  </w:style>
  <w:style w:type="paragraph" w:styleId="Nzev">
    <w:name w:val="Title"/>
    <w:basedOn w:val="Normal"/>
    <w:next w:val="Normal"/>
    <w:link w:val="NzevChar"/>
    <w:uiPriority w:val="10"/>
    <w:qFormat/>
    <w:rsid w:val="00756b3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TextbublinyChar"/>
    <w:uiPriority w:val="99"/>
    <w:semiHidden/>
    <w:unhideWhenUsed/>
    <w:qFormat/>
    <w:rsid w:val="0084113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LibreOffice/6.2.0.3$Windows_X86_64 LibreOffice_project/98c6a8a1c6c7b144ce3cc729e34964b47ce25d62</Application>
  <Pages>1</Pages>
  <Words>275</Words>
  <Characters>1524</Characters>
  <CharactersWithSpaces>1783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2013-08-27T15:19:00Z</dcterms:created>
  <dc:creator>Pavel Kortus ml.</dc:creator>
  <dc:description/>
  <dc:language>cs-CZ</dc:language>
  <cp:lastModifiedBy/>
  <dcterms:modified xsi:type="dcterms:W3CDTF">2022-08-02T07:17:29Z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